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Μαγευτικό Μαρόκο 8 μέρες 23-30/12/2024.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ελεύθερη μέρα στο </w:t>
      </w:r>
      <w:proofErr w:type="spellStart"/>
      <w:r w:rsidRPr="00131366">
        <w:t>Μαρακές</w:t>
      </w:r>
      <w:proofErr w:type="spellEnd"/>
      <w:r w:rsidRPr="00131366">
        <w:t xml:space="preserve"> . Όσοι επιθυμούν μπορούν να συμμετέχουν στην προαιρετική εκδρομή μας στην όμορφη  κοιλάδα </w:t>
      </w:r>
      <w:proofErr w:type="spellStart"/>
      <w:r w:rsidRPr="00131366">
        <w:t>Ourika</w:t>
      </w:r>
      <w:proofErr w:type="spellEnd"/>
      <w:r w:rsidRPr="00131366">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9"/>
        <w:gridCol w:w="522"/>
        <w:gridCol w:w="1211"/>
        <w:gridCol w:w="853"/>
        <w:gridCol w:w="949"/>
        <w:gridCol w:w="1363"/>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lastRenderedPageBreak/>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 23/12/24</w:t>
            </w:r>
            <w:r w:rsidR="00A15564" w:rsidRPr="00A55D27">
              <w:rPr>
                <w:rFonts w:ascii="Calibri" w:eastAsia="Times New Roman" w:hAnsi="Calibri" w:cs="Calibri"/>
                <w:b/>
                <w:bCs/>
                <w:lang w:eastAsia="el-GR"/>
              </w:rPr>
              <w:t xml:space="preserve"> -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0A3D5C"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1075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67233B"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699</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06:05 - 07:00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08:55 - 12:</w:t>
            </w:r>
            <w:r w:rsidR="004C35A0">
              <w:rPr>
                <w:rFonts w:ascii="Arial" w:eastAsia="Times New Roman" w:hAnsi="Arial" w:cs="Arial"/>
                <w:sz w:val="20"/>
                <w:szCs w:val="20"/>
                <w:lang w:eastAsia="el-GR"/>
              </w:rPr>
              <w:t>30</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13:25 - 18:30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19:50 - 20:45</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Ramada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A15564" w:rsidRPr="00A15564" w:rsidRDefault="00A15564" w:rsidP="00A15564">
            <w:pPr>
              <w:spacing w:after="0" w:line="240" w:lineRule="auto"/>
              <w:jc w:val="center"/>
              <w:rPr>
                <w:rFonts w:ascii="Arial" w:eastAsia="Times New Roman" w:hAnsi="Arial" w:cs="Arial"/>
                <w:sz w:val="20"/>
                <w:szCs w:val="20"/>
                <w:lang w:val="en-US" w:eastAsia="el-GR"/>
              </w:rPr>
            </w:pPr>
            <w:r w:rsidRPr="00A15564">
              <w:rPr>
                <w:rFonts w:ascii="Arial" w:eastAsia="Times New Roman" w:hAnsi="Arial" w:cs="Arial"/>
                <w:sz w:val="20"/>
                <w:szCs w:val="20"/>
                <w:lang w:val="en-US" w:eastAsia="el-GR"/>
              </w:rPr>
              <w:t xml:space="preserve">Hotel El </w:t>
            </w:r>
            <w:proofErr w:type="spellStart"/>
            <w:r w:rsidRPr="00A15564">
              <w:rPr>
                <w:rFonts w:ascii="Arial" w:eastAsia="Times New Roman" w:hAnsi="Arial" w:cs="Arial"/>
                <w:sz w:val="20"/>
                <w:szCs w:val="20"/>
                <w:lang w:val="en-US" w:eastAsia="el-GR"/>
              </w:rPr>
              <w:t>Andalous</w:t>
            </w:r>
            <w:proofErr w:type="spellEnd"/>
            <w:r w:rsidRPr="00A15564">
              <w:rPr>
                <w:rFonts w:ascii="Arial" w:eastAsia="Times New Roman" w:hAnsi="Arial" w:cs="Arial"/>
                <w:sz w:val="20"/>
                <w:szCs w:val="20"/>
                <w:lang w:val="en-US" w:eastAsia="el-GR"/>
              </w:rPr>
              <w:t xml:space="preserve"> Lounges &amp; Spa</w:t>
            </w:r>
            <w:r>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Δώρο ημερήσια εκδρομή στην κοιλάδα </w:t>
            </w:r>
            <w:proofErr w:type="spellStart"/>
            <w:r w:rsidR="00C30E65">
              <w:rPr>
                <w:rFonts w:ascii="Arial" w:eastAsia="Times New Roman" w:hAnsi="Arial" w:cs="Arial"/>
                <w:bCs/>
                <w:lang w:eastAsia="el-GR"/>
              </w:rPr>
              <w:t>Ουρίκα</w:t>
            </w:r>
            <w:proofErr w:type="spellEnd"/>
            <w:r w:rsidR="00C30E65">
              <w:rPr>
                <w:rFonts w:ascii="Arial" w:eastAsia="Times New Roman" w:hAnsi="Arial" w:cs="Arial"/>
                <w:bCs/>
                <w:lang w:eastAsia="el-GR"/>
              </w:rPr>
              <w:t xml:space="preserve">. </w:t>
            </w:r>
            <w:bookmarkStart w:id="0" w:name="_GoBack"/>
            <w:bookmarkEnd w:id="0"/>
            <w:r w:rsidRPr="00A55D27">
              <w:rPr>
                <w:rFonts w:ascii="Arial" w:eastAsia="Times New Roman" w:hAnsi="Arial" w:cs="Arial"/>
                <w:bCs/>
                <w:lang w:eastAsia="el-GR"/>
              </w:rPr>
              <w:t xml:space="preserve">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3737F1"/>
    <w:rsid w:val="004C35A0"/>
    <w:rsid w:val="0067233B"/>
    <w:rsid w:val="008F0B50"/>
    <w:rsid w:val="00A15564"/>
    <w:rsid w:val="00C30E65"/>
    <w:rsid w:val="00E95113"/>
    <w:rsid w:val="00EE2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84B0"/>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1071</Words>
  <Characters>5786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2024-10-01T08:25:00Z</dcterms:created>
  <dcterms:modified xsi:type="dcterms:W3CDTF">2024-10-04T08:05:00Z</dcterms:modified>
</cp:coreProperties>
</file>